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F5" w:rsidRPr="00C16755" w:rsidRDefault="008C1EF5" w:rsidP="00C16755">
      <w:pPr>
        <w:jc w:val="center"/>
        <w:rPr>
          <w:rFonts w:hint="eastAsia"/>
          <w:b/>
          <w:color w:val="FF0000"/>
          <w:sz w:val="44"/>
          <w:szCs w:val="44"/>
        </w:rPr>
      </w:pPr>
      <w:r w:rsidRPr="008C1EF5">
        <w:rPr>
          <w:rFonts w:hint="eastAsia"/>
          <w:b/>
          <w:color w:val="FF0000"/>
          <w:sz w:val="44"/>
          <w:szCs w:val="44"/>
        </w:rPr>
        <w:t>中国百姓</w:t>
      </w:r>
      <w:proofErr w:type="gramStart"/>
      <w:r w:rsidRPr="008C1EF5">
        <w:rPr>
          <w:rFonts w:hint="eastAsia"/>
          <w:b/>
          <w:color w:val="FF0000"/>
          <w:sz w:val="44"/>
          <w:szCs w:val="44"/>
        </w:rPr>
        <w:t>才艺网</w:t>
      </w:r>
      <w:proofErr w:type="gramEnd"/>
      <w:r w:rsidRPr="008C1EF5">
        <w:rPr>
          <w:rFonts w:hint="eastAsia"/>
          <w:b/>
          <w:color w:val="FF0000"/>
          <w:sz w:val="44"/>
          <w:szCs w:val="44"/>
        </w:rPr>
        <w:t>文件</w:t>
      </w:r>
    </w:p>
    <w:p w:rsidR="008C1EF5" w:rsidRDefault="008C1EF5" w:rsidP="008C1EF5">
      <w:pPr>
        <w:jc w:val="center"/>
        <w:rPr>
          <w:rFonts w:hint="eastAsia"/>
          <w:b/>
          <w:color w:val="FF0000"/>
          <w:sz w:val="44"/>
          <w:szCs w:val="44"/>
        </w:rPr>
      </w:pPr>
      <w:r w:rsidRPr="008C1EF5">
        <w:rPr>
          <w:rFonts w:hint="eastAsia"/>
          <w:b/>
          <w:color w:val="FF0000"/>
          <w:sz w:val="44"/>
          <w:szCs w:val="44"/>
        </w:rPr>
        <w:t>关于</w:t>
      </w:r>
      <w:r w:rsidR="00BF28B4" w:rsidRPr="008C1EF5">
        <w:rPr>
          <w:rFonts w:hint="eastAsia"/>
          <w:b/>
          <w:color w:val="FF0000"/>
          <w:sz w:val="44"/>
          <w:szCs w:val="44"/>
        </w:rPr>
        <w:t>分站、频道设置规定</w:t>
      </w:r>
    </w:p>
    <w:p w:rsidR="008C1EF5" w:rsidRDefault="008C1EF5" w:rsidP="008C1EF5">
      <w:pPr>
        <w:jc w:val="center"/>
        <w:rPr>
          <w:rFonts w:hint="eastAsia"/>
          <w:b/>
          <w:color w:val="FF0000"/>
          <w:sz w:val="44"/>
          <w:szCs w:val="44"/>
        </w:rPr>
      </w:pPr>
    </w:p>
    <w:p w:rsidR="008C1EF5" w:rsidRPr="008C1EF5" w:rsidRDefault="008C1EF5" w:rsidP="008C1EF5">
      <w:pPr>
        <w:jc w:val="center"/>
        <w:rPr>
          <w:rFonts w:hint="eastAsia"/>
          <w:b/>
          <w:color w:val="000000" w:themeColor="text1"/>
          <w:sz w:val="24"/>
          <w:szCs w:val="24"/>
        </w:rPr>
      </w:pPr>
      <w:r w:rsidRPr="008C1EF5">
        <w:rPr>
          <w:rFonts w:hint="eastAsia"/>
          <w:b/>
          <w:color w:val="000000" w:themeColor="text1"/>
          <w:sz w:val="24"/>
          <w:szCs w:val="24"/>
        </w:rPr>
        <w:t>中百艺发</w:t>
      </w:r>
      <w:r w:rsidRPr="008C1EF5">
        <w:rPr>
          <w:rFonts w:hint="eastAsia"/>
          <w:b/>
          <w:color w:val="000000" w:themeColor="text1"/>
          <w:sz w:val="24"/>
          <w:szCs w:val="24"/>
        </w:rPr>
        <w:t xml:space="preserve">(2018)      </w:t>
      </w:r>
      <w:r>
        <w:rPr>
          <w:rFonts w:hint="eastAsia"/>
          <w:b/>
          <w:color w:val="000000" w:themeColor="text1"/>
          <w:sz w:val="24"/>
          <w:szCs w:val="24"/>
        </w:rPr>
        <w:t xml:space="preserve">                </w:t>
      </w:r>
      <w:r w:rsidRPr="008C1EF5">
        <w:rPr>
          <w:rFonts w:hint="eastAsia"/>
          <w:b/>
          <w:color w:val="000000" w:themeColor="text1"/>
          <w:sz w:val="24"/>
          <w:szCs w:val="24"/>
        </w:rPr>
        <w:t>第</w:t>
      </w:r>
      <w:r w:rsidRPr="008C1EF5">
        <w:rPr>
          <w:rFonts w:hint="eastAsia"/>
          <w:b/>
          <w:color w:val="000000" w:themeColor="text1"/>
          <w:sz w:val="24"/>
          <w:szCs w:val="24"/>
        </w:rPr>
        <w:t>0003</w:t>
      </w:r>
      <w:r w:rsidRPr="008C1EF5">
        <w:rPr>
          <w:rFonts w:hint="eastAsia"/>
          <w:b/>
          <w:color w:val="000000" w:themeColor="text1"/>
          <w:sz w:val="24"/>
          <w:szCs w:val="24"/>
        </w:rPr>
        <w:t>号</w:t>
      </w:r>
    </w:p>
    <w:p w:rsidR="008C1EF5" w:rsidRPr="008C1EF5" w:rsidRDefault="008C1EF5" w:rsidP="008C1EF5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_________________________________</w:t>
      </w:r>
    </w:p>
    <w:p w:rsidR="00BF28B4" w:rsidRDefault="00BF28B4" w:rsidP="00BF28B4"/>
    <w:p w:rsidR="00BF28B4" w:rsidRPr="00BF28B4" w:rsidRDefault="00BF28B4" w:rsidP="00BF28B4">
      <w:pPr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一、设置分站：全国各市建立工作站，设站长、副站长（若干）。</w:t>
      </w:r>
    </w:p>
    <w:p w:rsidR="00BF28B4" w:rsidRPr="00BF28B4" w:rsidRDefault="00BF28B4" w:rsidP="00BF28B4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二、设置频道：设书画频道、少儿新星频道、文学频道、百姓明星频道、社区文化频道、人物专访频道、慈善公益频道等频道主编、副主编（若干）。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BF28B4" w:rsidRPr="00BF28B4" w:rsidRDefault="00BF28B4" w:rsidP="00BF28B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三、事业拓展建设：建立通讯报道团队、建立百姓文化艺术会员团队建立企业家/艺术家顾问团队、建立企业战略合作单位等。</w:t>
      </w:r>
    </w:p>
    <w:p w:rsidR="00BF28B4" w:rsidRPr="00BF28B4" w:rsidRDefault="00BF28B4" w:rsidP="00BF28B4">
      <w:pPr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四、分站、频道工作要求：</w:t>
      </w:r>
    </w:p>
    <w:p w:rsidR="00BF28B4" w:rsidRPr="00BF28B4" w:rsidRDefault="00BF28B4" w:rsidP="00BF28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1.每两个月至少采写一篇稿件;</w:t>
      </w:r>
    </w:p>
    <w:p w:rsidR="00BF28B4" w:rsidRPr="00BF28B4" w:rsidRDefault="00BF28B4" w:rsidP="00BF28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2.搜集当地名优企业产品10家;</w:t>
      </w:r>
    </w:p>
    <w:p w:rsidR="00BF28B4" w:rsidRPr="00BF28B4" w:rsidRDefault="00BF28B4" w:rsidP="00BF28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3.每年协办两次文化艺术活动;</w:t>
      </w:r>
    </w:p>
    <w:p w:rsidR="00BF28B4" w:rsidRPr="00BF28B4" w:rsidRDefault="00BF28B4" w:rsidP="00BF28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F28B4">
        <w:rPr>
          <w:rFonts w:asciiTheme="minorEastAsia" w:hAnsiTheme="minorEastAsia" w:hint="eastAsia"/>
          <w:sz w:val="28"/>
          <w:szCs w:val="28"/>
        </w:rPr>
        <w:t>4.每年向总部推荐4位艺术人才;</w:t>
      </w:r>
    </w:p>
    <w:p w:rsidR="00BF28B4" w:rsidRDefault="00C16755" w:rsidP="00C16755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3989173</wp:posOffset>
            </wp:positionH>
            <wp:positionV relativeFrom="paragraph">
              <wp:posOffset>719987</wp:posOffset>
            </wp:positionV>
            <wp:extent cx="1445414" cy="1449860"/>
            <wp:effectExtent l="0" t="0" r="2386" b="0"/>
            <wp:wrapNone/>
            <wp:docPr id="2" name="图片 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414" cy="14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8B4" w:rsidRPr="00BF28B4">
        <w:rPr>
          <w:rFonts w:asciiTheme="minorEastAsia" w:hAnsiTheme="minorEastAsia" w:hint="eastAsia"/>
          <w:sz w:val="28"/>
          <w:szCs w:val="28"/>
        </w:rPr>
        <w:t>五、收费标准:市级2000元（区级1000元），频道工本费1000元，</w:t>
      </w:r>
      <w:r w:rsidR="00441301">
        <w:rPr>
          <w:rFonts w:asciiTheme="minorEastAsia" w:hAnsiTheme="minorEastAsia" w:hint="eastAsia"/>
          <w:sz w:val="28"/>
          <w:szCs w:val="28"/>
        </w:rPr>
        <w:t>期限两年.</w:t>
      </w:r>
      <w:r w:rsidR="00BF28B4" w:rsidRPr="00BF28B4">
        <w:rPr>
          <w:rFonts w:asciiTheme="minorEastAsia" w:hAnsiTheme="minorEastAsia" w:hint="eastAsia"/>
          <w:sz w:val="28"/>
          <w:szCs w:val="28"/>
        </w:rPr>
        <w:t>企业产品、艺术家艺术展等免费进网（有效益再议），会员</w:t>
      </w:r>
      <w:r w:rsidR="00CA5BFF">
        <w:rPr>
          <w:rFonts w:asciiTheme="minorEastAsia" w:hAnsiTheme="minorEastAsia" w:hint="eastAsia"/>
          <w:sz w:val="28"/>
          <w:szCs w:val="28"/>
        </w:rPr>
        <w:t>在官网上宣传网络服务</w:t>
      </w:r>
      <w:r w:rsidR="00BF28B4" w:rsidRPr="00BF28B4">
        <w:rPr>
          <w:rFonts w:asciiTheme="minorEastAsia" w:hAnsiTheme="minorEastAsia" w:hint="eastAsia"/>
          <w:sz w:val="28"/>
          <w:szCs w:val="28"/>
        </w:rPr>
        <w:t>费</w:t>
      </w:r>
      <w:r w:rsidR="00CA5BFF">
        <w:rPr>
          <w:rFonts w:asciiTheme="minorEastAsia" w:hAnsiTheme="minorEastAsia" w:hint="eastAsia"/>
          <w:sz w:val="28"/>
          <w:szCs w:val="28"/>
        </w:rPr>
        <w:t>6</w:t>
      </w:r>
      <w:r w:rsidR="00BF28B4" w:rsidRPr="00BF28B4">
        <w:rPr>
          <w:rFonts w:asciiTheme="minorEastAsia" w:hAnsiTheme="minorEastAsia" w:hint="eastAsia"/>
          <w:sz w:val="28"/>
          <w:szCs w:val="28"/>
        </w:rPr>
        <w:t>00元/人</w:t>
      </w:r>
      <w:r w:rsidR="00CA5BFF">
        <w:rPr>
          <w:rFonts w:asciiTheme="minorEastAsia" w:hAnsiTheme="minorEastAsia" w:hint="eastAsia"/>
          <w:sz w:val="28"/>
          <w:szCs w:val="28"/>
        </w:rPr>
        <w:t>/3年</w:t>
      </w:r>
      <w:r w:rsidR="00BF28B4" w:rsidRPr="00BF28B4">
        <w:rPr>
          <w:rFonts w:asciiTheme="minorEastAsia" w:hAnsiTheme="minorEastAsia" w:hint="eastAsia"/>
          <w:sz w:val="28"/>
          <w:szCs w:val="28"/>
        </w:rPr>
        <w:t xml:space="preserve">。总部颁发的牌匾、证件等只收工本费。        </w:t>
      </w:r>
    </w:p>
    <w:p w:rsidR="00C16755" w:rsidRDefault="00C16755" w:rsidP="00C1675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</w:t>
      </w:r>
      <w:r w:rsidR="00BF28B4" w:rsidRPr="00BF28B4">
        <w:rPr>
          <w:rFonts w:asciiTheme="minorEastAsia" w:hAnsiTheme="minorEastAsia" w:hint="eastAsia"/>
          <w:sz w:val="28"/>
          <w:szCs w:val="28"/>
        </w:rPr>
        <w:t>中国百姓</w:t>
      </w:r>
      <w:proofErr w:type="gramStart"/>
      <w:r w:rsidR="00BF28B4" w:rsidRPr="00BF28B4">
        <w:rPr>
          <w:rFonts w:asciiTheme="minorEastAsia" w:hAnsiTheme="minorEastAsia" w:hint="eastAsia"/>
          <w:sz w:val="28"/>
          <w:szCs w:val="28"/>
        </w:rPr>
        <w:t>才艺网</w:t>
      </w:r>
      <w:proofErr w:type="gramEnd"/>
      <w:r w:rsidR="00BF28B4" w:rsidRPr="00BF28B4">
        <w:rPr>
          <w:rFonts w:asciiTheme="minorEastAsia" w:hAnsiTheme="minorEastAsia" w:hint="eastAsia"/>
          <w:sz w:val="28"/>
          <w:szCs w:val="28"/>
        </w:rPr>
        <w:t>编委会</w:t>
      </w:r>
    </w:p>
    <w:p w:rsidR="00C16755" w:rsidRPr="00BF28B4" w:rsidRDefault="00C16755" w:rsidP="00C1675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</w:t>
      </w:r>
      <w:r w:rsidRPr="00BF28B4">
        <w:rPr>
          <w:rFonts w:asciiTheme="minorEastAsia" w:hAnsiTheme="minorEastAsia" w:hint="eastAsia"/>
          <w:sz w:val="28"/>
          <w:szCs w:val="28"/>
        </w:rPr>
        <w:t>2018年</w:t>
      </w:r>
      <w:r>
        <w:rPr>
          <w:rFonts w:asciiTheme="minorEastAsia" w:hAnsiTheme="minorEastAsia" w:hint="eastAsia"/>
          <w:sz w:val="28"/>
          <w:szCs w:val="28"/>
        </w:rPr>
        <w:t>元</w:t>
      </w:r>
      <w:r w:rsidRPr="00BF28B4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13</w:t>
      </w:r>
      <w:r w:rsidRPr="00BF28B4">
        <w:rPr>
          <w:rFonts w:asciiTheme="minorEastAsia" w:hAnsiTheme="minorEastAsia" w:hint="eastAsia"/>
          <w:sz w:val="28"/>
          <w:szCs w:val="28"/>
        </w:rPr>
        <w:t>日</w:t>
      </w:r>
    </w:p>
    <w:p w:rsidR="00BF28B4" w:rsidRPr="00BF28B4" w:rsidRDefault="00BF28B4" w:rsidP="00560BA4">
      <w:pPr>
        <w:ind w:firstLineChars="1850" w:firstLine="5180"/>
        <w:rPr>
          <w:rFonts w:asciiTheme="minorEastAsia" w:hAnsiTheme="minorEastAsia"/>
          <w:sz w:val="28"/>
          <w:szCs w:val="28"/>
        </w:rPr>
      </w:pPr>
    </w:p>
    <w:p w:rsidR="00C16755" w:rsidRPr="00BF28B4" w:rsidRDefault="00C16755">
      <w:pPr>
        <w:ind w:firstLineChars="2100" w:firstLine="5880"/>
        <w:rPr>
          <w:rFonts w:asciiTheme="minorEastAsia" w:hAnsiTheme="minorEastAsia"/>
          <w:sz w:val="28"/>
          <w:szCs w:val="28"/>
        </w:rPr>
      </w:pPr>
    </w:p>
    <w:sectPr w:rsidR="00C16755" w:rsidRPr="00BF28B4" w:rsidSect="006B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C0" w:rsidRDefault="003737C0" w:rsidP="00BF28B4">
      <w:r>
        <w:separator/>
      </w:r>
    </w:p>
  </w:endnote>
  <w:endnote w:type="continuationSeparator" w:id="0">
    <w:p w:rsidR="003737C0" w:rsidRDefault="003737C0" w:rsidP="00BF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C0" w:rsidRDefault="003737C0" w:rsidP="00BF28B4">
      <w:r>
        <w:separator/>
      </w:r>
    </w:p>
  </w:footnote>
  <w:footnote w:type="continuationSeparator" w:id="0">
    <w:p w:rsidR="003737C0" w:rsidRDefault="003737C0" w:rsidP="00BF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8B4"/>
    <w:rsid w:val="003737C0"/>
    <w:rsid w:val="00441301"/>
    <w:rsid w:val="00560BA4"/>
    <w:rsid w:val="006B7E08"/>
    <w:rsid w:val="006D326D"/>
    <w:rsid w:val="008A5A2A"/>
    <w:rsid w:val="008C1EF5"/>
    <w:rsid w:val="009F3870"/>
    <w:rsid w:val="00AB0D23"/>
    <w:rsid w:val="00BF28B4"/>
    <w:rsid w:val="00C16755"/>
    <w:rsid w:val="00CA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A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2018-01-03T13:50:00Z</dcterms:created>
  <dcterms:modified xsi:type="dcterms:W3CDTF">2018-01-13T06:09:00Z</dcterms:modified>
</cp:coreProperties>
</file>